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8100" w:type="dxa"/>
        <w:gridCol w:w="490400" w:type="dxa"/>
        <w:gridCol w:w="282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81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90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2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8100" w:type="pct"/>
            <w:gridSpan w:val="2"/>
          </w:tcPr>
          <w:p>
            <w:pPr/>
            <w:r>
              <w:rPr/>
              <w:t xml:space="preserve">13/08/2022</w:t>
            </w:r>
          </w:p>
        </w:tc>
        <w:tc>
          <w:tcPr>
            <w:tcW w:w="490400" w:type="pct"/>
          </w:tcPr>
          <w:p>
            <w:pPr/>
            <w:r>
              <w:rPr/>
              <w:t xml:space="preserve">REGLAMENTO ORGÁNICO DE PRESUPUESTOS PARTICIPATIVOS DEL AYUNTAMIENTO DE TORREVIEJA</w:t>
            </w:r>
          </w:p>
        </w:tc>
        <w:tc>
          <w:tcPr>
            <w:tcW w:w="2829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03/05/2022</w:t>
            </w:r>
          </w:p>
        </w:tc>
        <w:tc>
          <w:tcPr>
            <w:tcW w:w="490400" w:type="pct"/>
          </w:tcPr>
          <w:p>
            <w:pPr/>
            <w:r>
              <w:rPr/>
              <w:t xml:space="preserve">REGLAMENTO ORGÁNICO DE PARTICIPACIÓN CIUDADANA DEL AYUNTAMIENTO DE TORREVIEJA</w:t>
            </w:r>
          </w:p>
        </w:tc>
        <w:tc>
          <w:tcPr>
            <w:tcW w:w="2829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2026-06-01T19:08:21+00:00</dcterms:created>
  <dcterms:modified xsi:type="dcterms:W3CDTF">2026-06-01T19:08:21+00:00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