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30-12-1999</w:t>
            </w:r>
          </w:p>
        </w:tc>
        <w:tc>
          <w:tcPr/>
          <w:p>
            <w:pPr/>
            <w:r>
              <w:rPr/>
              <w:t xml:space="preserve">Certificado Acuerdo Pleno - Condiciones de trabajo para el personal funcionario y convenio de condiciones generales de trabajo para el personal laboral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2026-06-01T20:09:16+00:00</dcterms:created>
  <dcterms:modified xsi:type="dcterms:W3CDTF">2026-06-01T20:09:16+00:00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