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Crédito Sindical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Crédito Sindical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22-03-2023</w:t>
            </w:r>
          </w:p>
        </w:tc>
        <w:tc>
          <w:tcPr/>
          <w:p>
            <w:pPr/>
            <w:r>
              <w:rPr/>
              <w:t xml:space="preserve">Órganos de Representación del Personal - Elecciones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Crédito Sindical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2026-07-17T03:46:10+00:00</dcterms:created>
  <dcterms:modified xsi:type="dcterms:W3CDTF">2026-07-17T03:46:10+00:00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