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8100" w:type="dxa"/>
        <w:gridCol w:w="490400" w:type="dxa"/>
        <w:gridCol w:w="282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81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90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2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8100" w:type="pct"/>
            <w:gridSpan w:val="2"/>
          </w:tcPr>
          <w:p>
            <w:pPr/>
            <w:r>
              <w:rPr/>
              <w:t xml:space="preserve">13/09/2024</w:t>
            </w:r>
          </w:p>
        </w:tc>
        <w:tc>
          <w:tcPr>
            <w:tcW w:w="490400" w:type="pct"/>
          </w:tcPr>
          <w:p>
            <w:pPr/>
            <w:r>
              <w:rPr/>
              <w:t xml:space="preserve">Concesiones administrativas</w:t>
            </w:r>
          </w:p>
        </w:tc>
        <w:tc>
          <w:tcPr>
            <w:tcW w:w="282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2026-06-01T20:10:00+00:00</dcterms:created>
  <dcterms:modified xsi:type="dcterms:W3CDTF">2026-06-01T20:10:00+00:00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